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DB6" w:rsidRPr="007C0DB6" w:rsidRDefault="007C0DB6" w:rsidP="007C0DB6">
      <w:pPr>
        <w:pBdr>
          <w:top w:val="single" w:sz="4" w:space="1" w:color="auto"/>
          <w:left w:val="single" w:sz="4" w:space="4" w:color="auto"/>
          <w:bottom w:val="single" w:sz="4" w:space="1" w:color="auto"/>
          <w:right w:val="single" w:sz="4" w:space="4" w:color="auto"/>
        </w:pBdr>
        <w:jc w:val="center"/>
        <w:rPr>
          <w:sz w:val="44"/>
          <w:szCs w:val="44"/>
        </w:rPr>
      </w:pPr>
      <w:r w:rsidRPr="007C0DB6">
        <w:rPr>
          <w:sz w:val="44"/>
          <w:szCs w:val="44"/>
        </w:rPr>
        <w:t>Fiche de poste</w:t>
      </w:r>
      <w:r w:rsidR="00866E45">
        <w:rPr>
          <w:sz w:val="44"/>
          <w:szCs w:val="44"/>
        </w:rPr>
        <w:t xml:space="preserve"> – Le tourisme à Lille et la MEL : du numérique aux territoires</w:t>
      </w:r>
    </w:p>
    <w:p w:rsidR="007C0DB6" w:rsidRPr="007C0DB6" w:rsidRDefault="007C0DB6" w:rsidP="0044348C">
      <w:pPr>
        <w:rPr>
          <w:b/>
          <w:sz w:val="28"/>
          <w:szCs w:val="28"/>
        </w:rPr>
      </w:pPr>
      <w:r w:rsidRPr="007C0DB6">
        <w:rPr>
          <w:b/>
          <w:sz w:val="28"/>
          <w:szCs w:val="28"/>
        </w:rPr>
        <w:t>Identification du profil de poste :</w:t>
      </w:r>
    </w:p>
    <w:p w:rsidR="007C0DB6" w:rsidRPr="008D0004" w:rsidRDefault="00F41267" w:rsidP="002341B2">
      <w:pPr>
        <w:jc w:val="both"/>
        <w:rPr>
          <w:i/>
          <w:sz w:val="22"/>
          <w:szCs w:val="22"/>
        </w:rPr>
      </w:pPr>
      <w:r w:rsidRPr="008D0004">
        <w:rPr>
          <w:b/>
          <w:sz w:val="22"/>
          <w:szCs w:val="22"/>
        </w:rPr>
        <w:t>Intitulé du poste</w:t>
      </w:r>
      <w:r w:rsidR="007C0DB6" w:rsidRPr="0044348C">
        <w:rPr>
          <w:sz w:val="22"/>
          <w:szCs w:val="22"/>
        </w:rPr>
        <w:t xml:space="preserve"> : </w:t>
      </w:r>
      <w:r w:rsidR="00EB30A4">
        <w:rPr>
          <w:sz w:val="22"/>
          <w:szCs w:val="22"/>
        </w:rPr>
        <w:t>Post-</w:t>
      </w:r>
      <w:proofErr w:type="spellStart"/>
      <w:proofErr w:type="gramStart"/>
      <w:r w:rsidR="00EB30A4">
        <w:rPr>
          <w:sz w:val="22"/>
          <w:szCs w:val="22"/>
        </w:rPr>
        <w:t>doctora</w:t>
      </w:r>
      <w:r w:rsidR="002752FF">
        <w:rPr>
          <w:sz w:val="22"/>
          <w:szCs w:val="22"/>
        </w:rPr>
        <w:t>nt.e</w:t>
      </w:r>
      <w:proofErr w:type="spellEnd"/>
      <w:proofErr w:type="gramEnd"/>
      <w:r w:rsidR="002752FF">
        <w:rPr>
          <w:sz w:val="22"/>
          <w:szCs w:val="22"/>
        </w:rPr>
        <w:t xml:space="preserve"> dans le cadre du</w:t>
      </w:r>
      <w:r w:rsidR="00EB30A4">
        <w:rPr>
          <w:sz w:val="22"/>
          <w:szCs w:val="22"/>
        </w:rPr>
        <w:t xml:space="preserve"> P</w:t>
      </w:r>
      <w:r w:rsidR="0026169F">
        <w:rPr>
          <w:sz w:val="22"/>
          <w:szCs w:val="22"/>
        </w:rPr>
        <w:t>rojet</w:t>
      </w:r>
      <w:r w:rsidR="008D0004" w:rsidRPr="008D0004">
        <w:t xml:space="preserve"> </w:t>
      </w:r>
      <w:r w:rsidR="008D0004" w:rsidRPr="008D0004">
        <w:rPr>
          <w:i/>
          <w:sz w:val="22"/>
          <w:szCs w:val="22"/>
        </w:rPr>
        <w:t>La destination métropolitaine Lille à partir des traces numériques</w:t>
      </w:r>
    </w:p>
    <w:p w:rsidR="007C0DB6" w:rsidRPr="0044348C" w:rsidRDefault="00F41267" w:rsidP="007C0DB6">
      <w:pPr>
        <w:rPr>
          <w:sz w:val="22"/>
          <w:szCs w:val="22"/>
        </w:rPr>
      </w:pPr>
      <w:r w:rsidRPr="008D0004">
        <w:rPr>
          <w:b/>
          <w:sz w:val="22"/>
          <w:szCs w:val="22"/>
        </w:rPr>
        <w:t>Catégorie</w:t>
      </w:r>
      <w:r w:rsidR="007C0DB6" w:rsidRPr="0044348C">
        <w:rPr>
          <w:sz w:val="22"/>
          <w:szCs w:val="22"/>
        </w:rPr>
        <w:t xml:space="preserve"> : </w:t>
      </w:r>
      <w:r w:rsidR="008D0004">
        <w:rPr>
          <w:sz w:val="22"/>
          <w:szCs w:val="22"/>
        </w:rPr>
        <w:t>Post-doctorat</w:t>
      </w:r>
    </w:p>
    <w:p w:rsidR="007C0DB6" w:rsidRPr="0044348C" w:rsidRDefault="007C0DB6" w:rsidP="0044348C">
      <w:pPr>
        <w:rPr>
          <w:sz w:val="22"/>
          <w:szCs w:val="22"/>
        </w:rPr>
      </w:pPr>
      <w:r w:rsidRPr="008D0004">
        <w:rPr>
          <w:b/>
          <w:sz w:val="22"/>
          <w:szCs w:val="22"/>
        </w:rPr>
        <w:t>Statut</w:t>
      </w:r>
      <w:r w:rsidRPr="0044348C">
        <w:rPr>
          <w:sz w:val="22"/>
          <w:szCs w:val="22"/>
        </w:rPr>
        <w:t xml:space="preserve"> : CDD de 12 moi</w:t>
      </w:r>
      <w:r w:rsidR="008D0004">
        <w:rPr>
          <w:sz w:val="22"/>
          <w:szCs w:val="22"/>
        </w:rPr>
        <w:t>s</w:t>
      </w:r>
      <w:r w:rsidRPr="0044348C">
        <w:rPr>
          <w:sz w:val="22"/>
          <w:szCs w:val="22"/>
        </w:rPr>
        <w:t xml:space="preserve">, à pourvoir </w:t>
      </w:r>
      <w:r w:rsidR="0044348C" w:rsidRPr="0044348C">
        <w:rPr>
          <w:sz w:val="22"/>
          <w:szCs w:val="22"/>
        </w:rPr>
        <w:t xml:space="preserve">à la date : </w:t>
      </w:r>
      <w:r w:rsidR="0024462C">
        <w:rPr>
          <w:sz w:val="22"/>
          <w:szCs w:val="22"/>
        </w:rPr>
        <w:t>15</w:t>
      </w:r>
      <w:r w:rsidR="0026169F">
        <w:rPr>
          <w:sz w:val="22"/>
          <w:szCs w:val="22"/>
        </w:rPr>
        <w:t> janvier 2023</w:t>
      </w:r>
      <w:r w:rsidR="00EB30A4">
        <w:rPr>
          <w:sz w:val="22"/>
          <w:szCs w:val="22"/>
        </w:rPr>
        <w:t xml:space="preserve">, à </w:t>
      </w:r>
      <w:r w:rsidR="002752FF">
        <w:rPr>
          <w:sz w:val="22"/>
          <w:szCs w:val="22"/>
        </w:rPr>
        <w:t>ajuster</w:t>
      </w:r>
      <w:r w:rsidR="00EB30A4">
        <w:rPr>
          <w:sz w:val="22"/>
          <w:szCs w:val="22"/>
        </w:rPr>
        <w:t xml:space="preserve"> en fonction du candidat</w:t>
      </w:r>
    </w:p>
    <w:p w:rsidR="007C0DB6" w:rsidRPr="007C0DB6" w:rsidRDefault="007C0DB6" w:rsidP="0044348C">
      <w:pPr>
        <w:rPr>
          <w:b/>
          <w:sz w:val="28"/>
          <w:szCs w:val="28"/>
        </w:rPr>
      </w:pPr>
      <w:r w:rsidRPr="007C0DB6">
        <w:rPr>
          <w:b/>
          <w:sz w:val="28"/>
          <w:szCs w:val="28"/>
        </w:rPr>
        <w:t>Affectation</w:t>
      </w:r>
      <w:r>
        <w:rPr>
          <w:b/>
          <w:sz w:val="28"/>
          <w:szCs w:val="28"/>
        </w:rPr>
        <w:t xml:space="preserve"> : </w:t>
      </w:r>
    </w:p>
    <w:p w:rsidR="007C0DB6" w:rsidRDefault="007C0DB6" w:rsidP="00F41267">
      <w:pPr>
        <w:numPr>
          <w:ilvl w:val="0"/>
          <w:numId w:val="1"/>
        </w:numPr>
        <w:spacing w:before="0" w:after="0" w:line="240" w:lineRule="auto"/>
        <w:rPr>
          <w:sz w:val="22"/>
          <w:szCs w:val="22"/>
        </w:rPr>
      </w:pPr>
      <w:r w:rsidRPr="0044348C">
        <w:rPr>
          <w:sz w:val="22"/>
          <w:szCs w:val="22"/>
        </w:rPr>
        <w:t xml:space="preserve"> Administrative : </w:t>
      </w:r>
      <w:r w:rsidR="0026169F">
        <w:rPr>
          <w:sz w:val="22"/>
          <w:szCs w:val="22"/>
        </w:rPr>
        <w:t>EA EIREST</w:t>
      </w:r>
      <w:r w:rsidR="00EB30A4">
        <w:rPr>
          <w:sz w:val="22"/>
          <w:szCs w:val="22"/>
        </w:rPr>
        <w:t xml:space="preserve"> (Université Paris 1 Panthéon Sorbonne)</w:t>
      </w:r>
    </w:p>
    <w:p w:rsidR="00F41267" w:rsidRPr="0044348C" w:rsidRDefault="00F41267" w:rsidP="00F41267">
      <w:pPr>
        <w:spacing w:before="0" w:after="0" w:line="240" w:lineRule="auto"/>
        <w:ind w:left="720"/>
        <w:rPr>
          <w:sz w:val="22"/>
          <w:szCs w:val="22"/>
        </w:rPr>
      </w:pPr>
    </w:p>
    <w:p w:rsidR="009C4417" w:rsidRDefault="007C0DB6" w:rsidP="009C4417">
      <w:pPr>
        <w:numPr>
          <w:ilvl w:val="0"/>
          <w:numId w:val="1"/>
        </w:numPr>
        <w:spacing w:before="0" w:after="0" w:line="240" w:lineRule="auto"/>
        <w:rPr>
          <w:sz w:val="22"/>
          <w:szCs w:val="22"/>
        </w:rPr>
      </w:pPr>
      <w:r w:rsidRPr="0044348C">
        <w:rPr>
          <w:sz w:val="22"/>
          <w:szCs w:val="22"/>
        </w:rPr>
        <w:t xml:space="preserve"> Fonctionnelle : </w:t>
      </w:r>
      <w:r w:rsidR="009C4417">
        <w:rPr>
          <w:sz w:val="22"/>
          <w:szCs w:val="22"/>
        </w:rPr>
        <w:t>Équipe</w:t>
      </w:r>
      <w:r w:rsidR="00EB30A4">
        <w:rPr>
          <w:sz w:val="22"/>
          <w:szCs w:val="22"/>
        </w:rPr>
        <w:t xml:space="preserve"> du </w:t>
      </w:r>
      <w:r w:rsidR="0026169F">
        <w:rPr>
          <w:sz w:val="22"/>
          <w:szCs w:val="22"/>
        </w:rPr>
        <w:t>projet Mel – Observation du tourisme</w:t>
      </w:r>
    </w:p>
    <w:p w:rsidR="009C4417" w:rsidRPr="009C4417" w:rsidRDefault="009C4417" w:rsidP="009C4417">
      <w:pPr>
        <w:spacing w:before="0" w:after="0" w:line="240" w:lineRule="auto"/>
        <w:rPr>
          <w:sz w:val="22"/>
          <w:szCs w:val="22"/>
        </w:rPr>
      </w:pPr>
    </w:p>
    <w:p w:rsidR="007C0DB6" w:rsidRPr="007C0DB6" w:rsidRDefault="007C0DB6" w:rsidP="0044348C">
      <w:pPr>
        <w:rPr>
          <w:b/>
          <w:sz w:val="28"/>
          <w:szCs w:val="28"/>
        </w:rPr>
      </w:pPr>
      <w:r w:rsidRPr="007C0DB6">
        <w:rPr>
          <w:b/>
          <w:sz w:val="28"/>
          <w:szCs w:val="28"/>
        </w:rPr>
        <w:t>Environnement et contexte de travail</w:t>
      </w:r>
    </w:p>
    <w:p w:rsidR="00FB55DA" w:rsidRDefault="0024462C" w:rsidP="00EB30A4">
      <w:pPr>
        <w:jc w:val="both"/>
        <w:rPr>
          <w:sz w:val="22"/>
        </w:rPr>
      </w:pPr>
      <w:r>
        <w:rPr>
          <w:sz w:val="22"/>
        </w:rPr>
        <w:t>Ce recrutement</w:t>
      </w:r>
      <w:r w:rsidR="00EB30A4" w:rsidRPr="00EB30A4">
        <w:rPr>
          <w:sz w:val="22"/>
        </w:rPr>
        <w:t xml:space="preserve"> s’inscrit dans le </w:t>
      </w:r>
      <w:r w:rsidR="0026169F">
        <w:rPr>
          <w:sz w:val="22"/>
        </w:rPr>
        <w:t xml:space="preserve">projet « </w:t>
      </w:r>
      <w:r w:rsidR="0026169F" w:rsidRPr="0026169F">
        <w:rPr>
          <w:sz w:val="22"/>
        </w:rPr>
        <w:t>Analyse et compréhension de la destination métropolitaine Lille sur la base des traces numériques (</w:t>
      </w:r>
      <w:proofErr w:type="spellStart"/>
      <w:r w:rsidR="0026169F" w:rsidRPr="0026169F">
        <w:rPr>
          <w:sz w:val="22"/>
        </w:rPr>
        <w:t>Bigdata</w:t>
      </w:r>
      <w:proofErr w:type="spellEnd"/>
      <w:r w:rsidR="0026169F" w:rsidRPr="0026169F">
        <w:rPr>
          <w:sz w:val="22"/>
        </w:rPr>
        <w:t>) laissées par les touristes sur les plateformes en ligne</w:t>
      </w:r>
      <w:r w:rsidR="0026169F">
        <w:rPr>
          <w:sz w:val="22"/>
        </w:rPr>
        <w:t xml:space="preserve"> », relevant d’un marché de recherche et développement conclu entre la MEL, l’EIREST et DRVC.</w:t>
      </w:r>
      <w:r w:rsidR="00866E45">
        <w:rPr>
          <w:sz w:val="22"/>
        </w:rPr>
        <w:t xml:space="preserve"> </w:t>
      </w:r>
      <w:r w:rsidR="001B43F9">
        <w:rPr>
          <w:sz w:val="22"/>
        </w:rPr>
        <w:t xml:space="preserve">Ce projet est mené en partenariat avec la Métropole européenne de Lille et l’Agence de développement et d’urbanisme de Lille Métropole, en lien avec les objectifs d’attractivité et développement </w:t>
      </w:r>
      <w:r w:rsidR="000167C1">
        <w:rPr>
          <w:sz w:val="22"/>
        </w:rPr>
        <w:t xml:space="preserve">touristique à l’échelle métropolitaine. </w:t>
      </w:r>
    </w:p>
    <w:p w:rsidR="001B43F9" w:rsidRDefault="000167C1" w:rsidP="00EB30A4">
      <w:pPr>
        <w:jc w:val="both"/>
        <w:rPr>
          <w:sz w:val="22"/>
        </w:rPr>
      </w:pPr>
      <w:r>
        <w:rPr>
          <w:sz w:val="22"/>
        </w:rPr>
        <w:t xml:space="preserve">L’observation touristique </w:t>
      </w:r>
      <w:r w:rsidR="00FB55DA">
        <w:rPr>
          <w:sz w:val="22"/>
        </w:rPr>
        <w:t xml:space="preserve">constitue un enjeu majeur de cette stratégie d’attractivité et développement touristique de la MEL. </w:t>
      </w:r>
      <w:r w:rsidR="001B43F9" w:rsidRPr="001B43F9">
        <w:rPr>
          <w:sz w:val="22"/>
        </w:rPr>
        <w:t>Ainsi, depuis plusieurs années, la MEL s’est lancée dans une démarche pionnière d’exploitation des données massives (Big data) en lien avec la pratique touristique, et souhaite consolider et inscrire cette démarche dans la durée. Les travaux de recherche, notamment au sein du DVRC, ont démontré que l’exploitation de ces données permet de construire des analyses nouvelles des pratiques touristiques, et ceci, quels qu’en soient l’échelle, le type de site ou le pays du monde étudié.</w:t>
      </w:r>
      <w:r w:rsidR="00FB55DA" w:rsidRPr="00FB55DA">
        <w:rPr>
          <w:sz w:val="22"/>
        </w:rPr>
        <w:t xml:space="preserve"> </w:t>
      </w:r>
      <w:r w:rsidR="00FB55DA">
        <w:rPr>
          <w:sz w:val="22"/>
        </w:rPr>
        <w:t>Ce projet fait ainsi suite à deux projets précédents : </w:t>
      </w:r>
      <w:r w:rsidR="00FB55DA" w:rsidRPr="00866E45">
        <w:rPr>
          <w:sz w:val="22"/>
        </w:rPr>
        <w:t>« La destination Lille vue par les traces numériques » en 2018/2019</w:t>
      </w:r>
      <w:r w:rsidR="00FB55DA">
        <w:rPr>
          <w:sz w:val="22"/>
        </w:rPr>
        <w:t xml:space="preserve"> (</w:t>
      </w:r>
      <w:proofErr w:type="spellStart"/>
      <w:r w:rsidR="00FB55DA">
        <w:rPr>
          <w:sz w:val="22"/>
        </w:rPr>
        <w:t>coord</w:t>
      </w:r>
      <w:proofErr w:type="spellEnd"/>
      <w:r w:rsidR="00FB55DA">
        <w:rPr>
          <w:sz w:val="22"/>
        </w:rPr>
        <w:t>. S. Jacquot), et</w:t>
      </w:r>
      <w:r w:rsidR="00FB55DA" w:rsidRPr="00866E45">
        <w:rPr>
          <w:sz w:val="22"/>
        </w:rPr>
        <w:t xml:space="preserve"> « </w:t>
      </w:r>
      <w:proofErr w:type="spellStart"/>
      <w:r w:rsidR="00FB55DA" w:rsidRPr="00866E45">
        <w:rPr>
          <w:sz w:val="22"/>
        </w:rPr>
        <w:t>Bigdata</w:t>
      </w:r>
      <w:proofErr w:type="spellEnd"/>
      <w:r w:rsidR="00FB55DA" w:rsidRPr="00866E45">
        <w:rPr>
          <w:sz w:val="22"/>
        </w:rPr>
        <w:t xml:space="preserve"> &amp; Tourisme » en 2019/2021</w:t>
      </w:r>
      <w:r w:rsidR="00FB55DA">
        <w:rPr>
          <w:sz w:val="22"/>
        </w:rPr>
        <w:t xml:space="preserve"> (</w:t>
      </w:r>
      <w:proofErr w:type="spellStart"/>
      <w:r w:rsidR="00FB55DA">
        <w:rPr>
          <w:sz w:val="22"/>
        </w:rPr>
        <w:t>coord</w:t>
      </w:r>
      <w:proofErr w:type="spellEnd"/>
      <w:r w:rsidR="00FB55DA">
        <w:rPr>
          <w:sz w:val="22"/>
        </w:rPr>
        <w:t>. N. Travers).</w:t>
      </w:r>
    </w:p>
    <w:p w:rsidR="00FB55DA" w:rsidRDefault="00FB55DA" w:rsidP="00EB30A4">
      <w:pPr>
        <w:jc w:val="both"/>
        <w:rPr>
          <w:sz w:val="22"/>
        </w:rPr>
      </w:pPr>
      <w:r>
        <w:rPr>
          <w:sz w:val="22"/>
        </w:rPr>
        <w:t xml:space="preserve">Plus spécifiquement, ce projet vise à mobiliser l’analyse des traces numériques sur diverses plateformes afin de caractériser les profils de visiteurs (provenances, caractéristiques du séjour), leurs circulations, les motifs de leur séjour et les modalités de leurs expériences et vécus touristiques. L’enjeu est de comprendre la pluralité des formes touristiques, dans leurs dimensions </w:t>
      </w:r>
      <w:r>
        <w:rPr>
          <w:sz w:val="22"/>
        </w:rPr>
        <w:lastRenderedPageBreak/>
        <w:t>spatio-temporelles, à l’échelle de la MEL, en fonction des types de visiteurs. L’enjeu scientifique est également de contribuer à la mise en œuvre de démarches et réflexions sur l’observation touristique à partir des traces numériques, et des croisements opérés avec des démarches qualitatives directement auprès des visiteurs ou des acteurs sur le territoire.</w:t>
      </w:r>
    </w:p>
    <w:p w:rsidR="009C4417" w:rsidRDefault="009C4417" w:rsidP="00EB30A4">
      <w:pPr>
        <w:jc w:val="both"/>
        <w:rPr>
          <w:sz w:val="22"/>
        </w:rPr>
      </w:pPr>
      <w:r>
        <w:rPr>
          <w:sz w:val="22"/>
        </w:rPr>
        <w:t xml:space="preserve">L’encadrement du post-doctorat sera effectué par Sébastien Jacquot. Le rattachement administratif relèvera de </w:t>
      </w:r>
      <w:r w:rsidR="0026169F">
        <w:rPr>
          <w:sz w:val="22"/>
        </w:rPr>
        <w:t>l’EA EIREST</w:t>
      </w:r>
      <w:r>
        <w:rPr>
          <w:sz w:val="22"/>
        </w:rPr>
        <w:t>.</w:t>
      </w:r>
      <w:r w:rsidR="0026169F">
        <w:rPr>
          <w:sz w:val="22"/>
        </w:rPr>
        <w:t xml:space="preserve"> Le/la post-</w:t>
      </w:r>
      <w:proofErr w:type="spellStart"/>
      <w:proofErr w:type="gramStart"/>
      <w:r w:rsidR="0026169F">
        <w:rPr>
          <w:sz w:val="22"/>
        </w:rPr>
        <w:t>doctorant.e</w:t>
      </w:r>
      <w:proofErr w:type="spellEnd"/>
      <w:proofErr w:type="gramEnd"/>
      <w:r w:rsidR="0026169F">
        <w:rPr>
          <w:sz w:val="22"/>
        </w:rPr>
        <w:t xml:space="preserve"> sera amené à échanger avec les partenaires du projet, ainsi que l’équipe scientifique du projet (coordonné par S. Jacquot, G. </w:t>
      </w:r>
      <w:proofErr w:type="spellStart"/>
      <w:r w:rsidR="0026169F">
        <w:rPr>
          <w:sz w:val="22"/>
        </w:rPr>
        <w:t>Chareyron</w:t>
      </w:r>
      <w:proofErr w:type="spellEnd"/>
      <w:r w:rsidR="0026169F">
        <w:rPr>
          <w:sz w:val="22"/>
        </w:rPr>
        <w:t>, N. Travers).</w:t>
      </w:r>
    </w:p>
    <w:p w:rsidR="00633514" w:rsidRPr="00EB30A4" w:rsidRDefault="00633514" w:rsidP="00EB30A4">
      <w:pPr>
        <w:jc w:val="both"/>
        <w:rPr>
          <w:sz w:val="22"/>
        </w:rPr>
      </w:pPr>
      <w:r>
        <w:rPr>
          <w:sz w:val="22"/>
        </w:rPr>
        <w:t>Les enquêtes sont à mener sur le territoire métropolitain de Lille Métropole, un espace de travail peut être mis à disposition par les partenaires lillois du projet.</w:t>
      </w:r>
    </w:p>
    <w:p w:rsidR="007C0DB6" w:rsidRDefault="007C0DB6" w:rsidP="0044348C">
      <w:pPr>
        <w:rPr>
          <w:b/>
          <w:sz w:val="28"/>
          <w:szCs w:val="28"/>
        </w:rPr>
      </w:pPr>
      <w:r w:rsidRPr="007C0DB6">
        <w:rPr>
          <w:b/>
          <w:sz w:val="28"/>
          <w:szCs w:val="28"/>
        </w:rPr>
        <w:t>Missions du poste</w:t>
      </w:r>
      <w:r>
        <w:rPr>
          <w:b/>
          <w:sz w:val="28"/>
          <w:szCs w:val="28"/>
        </w:rPr>
        <w:t> :</w:t>
      </w:r>
    </w:p>
    <w:p w:rsidR="0026169F" w:rsidRDefault="00EB30A4" w:rsidP="00EB30A4">
      <w:pPr>
        <w:jc w:val="both"/>
        <w:rPr>
          <w:sz w:val="22"/>
        </w:rPr>
      </w:pPr>
      <w:r>
        <w:rPr>
          <w:sz w:val="22"/>
        </w:rPr>
        <w:t>Le/la</w:t>
      </w:r>
      <w:r w:rsidRPr="00EB30A4">
        <w:rPr>
          <w:sz w:val="22"/>
        </w:rPr>
        <w:t xml:space="preserve"> post-</w:t>
      </w:r>
      <w:proofErr w:type="spellStart"/>
      <w:proofErr w:type="gramStart"/>
      <w:r w:rsidRPr="00EB30A4">
        <w:rPr>
          <w:sz w:val="22"/>
        </w:rPr>
        <w:t>doctorant.e</w:t>
      </w:r>
      <w:proofErr w:type="spellEnd"/>
      <w:proofErr w:type="gramEnd"/>
      <w:r w:rsidRPr="00EB30A4">
        <w:rPr>
          <w:sz w:val="22"/>
        </w:rPr>
        <w:t xml:space="preserve"> </w:t>
      </w:r>
      <w:r w:rsidR="00F008AA">
        <w:rPr>
          <w:sz w:val="22"/>
        </w:rPr>
        <w:t>contribuera aux enquêtes et analyses en lien avec le projet, selon des méthodologies croisées, portant tant sur les données numériques collectées dans le cadre du projet que sur les visiteurs et acteurs par le biais de méthodes qualitatives. Les analyses portent sur la diffusion du tourisme à l’échelle métropolitaine ; la compréhension des circulations au sein de la destination et avec d’autres territoires ; l’identification des modalités de visite et expériences singularisant la destination métropolitaine ; la caractérisation de l’hébergement sur le territoire.</w:t>
      </w:r>
    </w:p>
    <w:p w:rsidR="00EB30A4" w:rsidRPr="00EB30A4" w:rsidRDefault="00EB30A4" w:rsidP="00EB30A4">
      <w:pPr>
        <w:jc w:val="both"/>
        <w:rPr>
          <w:sz w:val="22"/>
        </w:rPr>
      </w:pPr>
      <w:r>
        <w:rPr>
          <w:sz w:val="22"/>
        </w:rPr>
        <w:t>Le/la post-doctorant participe à la vie de l’équipe de recherche (réunions d’équipe, ateliers collectifs</w:t>
      </w:r>
      <w:r w:rsidR="0026169F">
        <w:rPr>
          <w:sz w:val="22"/>
        </w:rPr>
        <w:t>, contribution aux publications.</w:t>
      </w:r>
      <w:r>
        <w:rPr>
          <w:sz w:val="22"/>
        </w:rPr>
        <w:t>)</w:t>
      </w:r>
      <w:r w:rsidR="009C4417">
        <w:rPr>
          <w:sz w:val="22"/>
        </w:rPr>
        <w:t>.</w:t>
      </w:r>
    </w:p>
    <w:p w:rsidR="007C0DB6" w:rsidRPr="007C0DB6" w:rsidRDefault="007C0DB6" w:rsidP="009C4417">
      <w:pPr>
        <w:jc w:val="both"/>
        <w:rPr>
          <w:b/>
          <w:sz w:val="28"/>
          <w:szCs w:val="28"/>
        </w:rPr>
      </w:pPr>
      <w:r w:rsidRPr="007C0DB6">
        <w:rPr>
          <w:b/>
          <w:sz w:val="28"/>
          <w:szCs w:val="28"/>
        </w:rPr>
        <w:t>Activités</w:t>
      </w:r>
      <w:r>
        <w:rPr>
          <w:b/>
          <w:sz w:val="28"/>
          <w:szCs w:val="28"/>
        </w:rPr>
        <w:t> :</w:t>
      </w:r>
    </w:p>
    <w:p w:rsidR="002752FF" w:rsidRDefault="002752FF" w:rsidP="009C4417">
      <w:pPr>
        <w:pStyle w:val="Paragraphedeliste"/>
        <w:numPr>
          <w:ilvl w:val="0"/>
          <w:numId w:val="4"/>
        </w:numPr>
        <w:jc w:val="both"/>
        <w:rPr>
          <w:sz w:val="22"/>
        </w:rPr>
      </w:pPr>
      <w:r w:rsidRPr="009C4417">
        <w:rPr>
          <w:sz w:val="22"/>
        </w:rPr>
        <w:t>Participation à la constitution d’un état de l’art et d’une veille sur les thématiques du projet de recherche (discussion lors des réunions collectives)</w:t>
      </w:r>
    </w:p>
    <w:p w:rsidR="00FB55DA" w:rsidRDefault="00FB55DA" w:rsidP="009C4417">
      <w:pPr>
        <w:pStyle w:val="Paragraphedeliste"/>
        <w:numPr>
          <w:ilvl w:val="0"/>
          <w:numId w:val="4"/>
        </w:numPr>
        <w:jc w:val="both"/>
        <w:rPr>
          <w:sz w:val="22"/>
        </w:rPr>
      </w:pPr>
      <w:r>
        <w:rPr>
          <w:sz w:val="22"/>
        </w:rPr>
        <w:t>Analyse de la documentation et des données externes sur le tourisme métropolitain de Lille</w:t>
      </w:r>
    </w:p>
    <w:p w:rsidR="00FB55DA" w:rsidRPr="009C4417" w:rsidRDefault="00FB55DA" w:rsidP="009C4417">
      <w:pPr>
        <w:pStyle w:val="Paragraphedeliste"/>
        <w:numPr>
          <w:ilvl w:val="0"/>
          <w:numId w:val="4"/>
        </w:numPr>
        <w:jc w:val="both"/>
        <w:rPr>
          <w:sz w:val="22"/>
        </w:rPr>
      </w:pPr>
      <w:r>
        <w:rPr>
          <w:sz w:val="22"/>
        </w:rPr>
        <w:t>Traitement et analyse cartographique</w:t>
      </w:r>
      <w:r w:rsidR="00F008AA">
        <w:rPr>
          <w:sz w:val="22"/>
        </w:rPr>
        <w:t xml:space="preserve">, </w:t>
      </w:r>
      <w:r>
        <w:rPr>
          <w:sz w:val="22"/>
        </w:rPr>
        <w:t xml:space="preserve">statistique </w:t>
      </w:r>
      <w:r w:rsidR="00F008AA">
        <w:rPr>
          <w:sz w:val="22"/>
        </w:rPr>
        <w:t xml:space="preserve">et lexical </w:t>
      </w:r>
      <w:r>
        <w:rPr>
          <w:sz w:val="22"/>
        </w:rPr>
        <w:t>des données produites à partir des traces numériques, via SIG ou la plateforme développée pour ce projet</w:t>
      </w:r>
    </w:p>
    <w:p w:rsidR="009C4417" w:rsidRDefault="002752FF" w:rsidP="009C4417">
      <w:pPr>
        <w:pStyle w:val="Paragraphedeliste"/>
        <w:numPr>
          <w:ilvl w:val="0"/>
          <w:numId w:val="4"/>
        </w:numPr>
        <w:jc w:val="both"/>
        <w:rPr>
          <w:sz w:val="22"/>
        </w:rPr>
      </w:pPr>
      <w:r w:rsidRPr="009C4417">
        <w:rPr>
          <w:sz w:val="22"/>
        </w:rPr>
        <w:t xml:space="preserve">Enquêtes </w:t>
      </w:r>
      <w:r w:rsidR="00FB55DA">
        <w:rPr>
          <w:sz w:val="22"/>
        </w:rPr>
        <w:t xml:space="preserve">qualitatives </w:t>
      </w:r>
      <w:r w:rsidRPr="009C4417">
        <w:rPr>
          <w:sz w:val="22"/>
        </w:rPr>
        <w:t xml:space="preserve">menées </w:t>
      </w:r>
      <w:r w:rsidR="00FB55DA">
        <w:rPr>
          <w:sz w:val="22"/>
        </w:rPr>
        <w:t>auprès des acteurs du tourisme métropolitain et des visiteurs de la destination</w:t>
      </w:r>
    </w:p>
    <w:p w:rsidR="00633514" w:rsidRPr="009C4417" w:rsidRDefault="00633514" w:rsidP="009C4417">
      <w:pPr>
        <w:pStyle w:val="Paragraphedeliste"/>
        <w:numPr>
          <w:ilvl w:val="0"/>
          <w:numId w:val="4"/>
        </w:numPr>
        <w:jc w:val="both"/>
        <w:rPr>
          <w:sz w:val="22"/>
        </w:rPr>
      </w:pPr>
      <w:r>
        <w:rPr>
          <w:sz w:val="22"/>
        </w:rPr>
        <w:t>Contribution aux productions et valorisations cartographiques, statistiques</w:t>
      </w:r>
      <w:r w:rsidR="00FB55DA">
        <w:rPr>
          <w:sz w:val="22"/>
        </w:rPr>
        <w:t>, et rapports</w:t>
      </w:r>
    </w:p>
    <w:p w:rsidR="009C4417" w:rsidRDefault="009C4417" w:rsidP="009C4417">
      <w:pPr>
        <w:pStyle w:val="Paragraphedeliste"/>
        <w:numPr>
          <w:ilvl w:val="0"/>
          <w:numId w:val="4"/>
        </w:numPr>
        <w:jc w:val="both"/>
        <w:rPr>
          <w:sz w:val="22"/>
        </w:rPr>
      </w:pPr>
      <w:r w:rsidRPr="009C4417">
        <w:rPr>
          <w:sz w:val="22"/>
        </w:rPr>
        <w:t>Participation aux réflexions et analyses à partir des données collectées par l’ensemble de l’équipe</w:t>
      </w:r>
    </w:p>
    <w:p w:rsidR="009C4417" w:rsidRPr="009C4417" w:rsidRDefault="009C4417" w:rsidP="009C4417">
      <w:pPr>
        <w:pStyle w:val="Paragraphedeliste"/>
        <w:numPr>
          <w:ilvl w:val="0"/>
          <w:numId w:val="4"/>
        </w:numPr>
        <w:jc w:val="both"/>
        <w:rPr>
          <w:sz w:val="22"/>
        </w:rPr>
      </w:pPr>
      <w:r>
        <w:rPr>
          <w:sz w:val="22"/>
        </w:rPr>
        <w:t>Valorisation des résultats et participation à la valorisation collective des résultats (articles, communications, diffusions dans des medias et sphères non académiques, ...).</w:t>
      </w:r>
    </w:p>
    <w:p w:rsidR="009C4417" w:rsidRPr="00FB55DA" w:rsidRDefault="009C4417" w:rsidP="00D31B54">
      <w:pPr>
        <w:pStyle w:val="Paragraphedeliste"/>
        <w:numPr>
          <w:ilvl w:val="0"/>
          <w:numId w:val="4"/>
        </w:numPr>
        <w:jc w:val="both"/>
        <w:rPr>
          <w:sz w:val="22"/>
        </w:rPr>
      </w:pPr>
      <w:r w:rsidRPr="00FB55DA">
        <w:rPr>
          <w:sz w:val="22"/>
        </w:rPr>
        <w:t>Participation aux réunions d’équipe et ateliers collectifs</w:t>
      </w:r>
      <w:r w:rsidR="00FB55DA" w:rsidRPr="00FB55DA">
        <w:rPr>
          <w:sz w:val="22"/>
        </w:rPr>
        <w:t xml:space="preserve"> ; </w:t>
      </w:r>
      <w:r w:rsidR="0084610A" w:rsidRPr="00FB55DA">
        <w:rPr>
          <w:sz w:val="22"/>
        </w:rPr>
        <w:t>Implication dans la</w:t>
      </w:r>
      <w:r w:rsidRPr="00FB55DA">
        <w:rPr>
          <w:sz w:val="22"/>
        </w:rPr>
        <w:t xml:space="preserve"> préparation des réunions et ateliers</w:t>
      </w:r>
    </w:p>
    <w:p w:rsidR="0044348C" w:rsidRDefault="007C0DB6" w:rsidP="007C0DB6">
      <w:pPr>
        <w:rPr>
          <w:b/>
          <w:sz w:val="28"/>
          <w:szCs w:val="28"/>
        </w:rPr>
      </w:pPr>
      <w:r w:rsidRPr="007C0DB6">
        <w:rPr>
          <w:b/>
          <w:sz w:val="28"/>
          <w:szCs w:val="28"/>
        </w:rPr>
        <w:t>Contraintes particulières</w:t>
      </w:r>
      <w:r w:rsidR="0044348C">
        <w:rPr>
          <w:b/>
          <w:sz w:val="28"/>
          <w:szCs w:val="28"/>
        </w:rPr>
        <w:t> :</w:t>
      </w:r>
    </w:p>
    <w:p w:rsidR="0044348C" w:rsidRDefault="00825DB3" w:rsidP="007C0DB6">
      <w:pPr>
        <w:rPr>
          <w:sz w:val="22"/>
          <w:szCs w:val="28"/>
        </w:rPr>
      </w:pPr>
      <w:r w:rsidRPr="00825DB3">
        <w:rPr>
          <w:sz w:val="22"/>
          <w:szCs w:val="28"/>
        </w:rPr>
        <w:lastRenderedPageBreak/>
        <w:t>La participation aux réunions collectives et ateliers d’équipe est impérative.</w:t>
      </w:r>
    </w:p>
    <w:p w:rsidR="007C0DB6" w:rsidRDefault="0044348C" w:rsidP="007C0DB6">
      <w:pPr>
        <w:rPr>
          <w:b/>
          <w:sz w:val="28"/>
          <w:szCs w:val="28"/>
        </w:rPr>
      </w:pPr>
      <w:r w:rsidRPr="0044348C">
        <w:rPr>
          <w:b/>
          <w:sz w:val="28"/>
          <w:szCs w:val="28"/>
        </w:rPr>
        <w:t>Compétences requises :</w:t>
      </w:r>
    </w:p>
    <w:p w:rsidR="00EB30A4" w:rsidRDefault="00EB30A4" w:rsidP="00EB30A4">
      <w:pPr>
        <w:jc w:val="both"/>
        <w:rPr>
          <w:sz w:val="22"/>
        </w:rPr>
      </w:pPr>
      <w:r w:rsidRPr="00EB30A4">
        <w:rPr>
          <w:sz w:val="22"/>
        </w:rPr>
        <w:t>Le/la post-</w:t>
      </w:r>
      <w:proofErr w:type="spellStart"/>
      <w:proofErr w:type="gramStart"/>
      <w:r w:rsidRPr="00EB30A4">
        <w:rPr>
          <w:sz w:val="22"/>
        </w:rPr>
        <w:t>doctorant.e</w:t>
      </w:r>
      <w:proofErr w:type="spellEnd"/>
      <w:proofErr w:type="gramEnd"/>
      <w:r w:rsidRPr="00EB30A4">
        <w:rPr>
          <w:sz w:val="22"/>
        </w:rPr>
        <w:t xml:space="preserve"> doit être titulaire d’un doctorat en sciences sociales (géographie, sociologie, sciences politiques, anthropologie), avec une spécialisation dans les études </w:t>
      </w:r>
      <w:r w:rsidR="0026169F">
        <w:rPr>
          <w:sz w:val="22"/>
        </w:rPr>
        <w:t>touristiques, et les enjeux liés au numérique (en termes d’usages, de méthodes, d’épistémologie). Une connaissance en études urbaines</w:t>
      </w:r>
      <w:r w:rsidR="00633514">
        <w:rPr>
          <w:sz w:val="22"/>
        </w:rPr>
        <w:t xml:space="preserve"> ou de l’aménagement</w:t>
      </w:r>
      <w:r w:rsidR="0026169F">
        <w:rPr>
          <w:sz w:val="22"/>
        </w:rPr>
        <w:t xml:space="preserve"> est également appréciée.</w:t>
      </w:r>
    </w:p>
    <w:p w:rsidR="00633514" w:rsidRDefault="009C4417" w:rsidP="00EB30A4">
      <w:pPr>
        <w:jc w:val="both"/>
        <w:rPr>
          <w:sz w:val="22"/>
        </w:rPr>
      </w:pPr>
      <w:r>
        <w:rPr>
          <w:sz w:val="22"/>
        </w:rPr>
        <w:t xml:space="preserve">Une maîtrise de l’anglais et du français sont attendues. </w:t>
      </w:r>
      <w:r w:rsidR="00350677">
        <w:rPr>
          <w:sz w:val="22"/>
        </w:rPr>
        <w:t>Il est attendu une maîtrise des techniques d’enquêtes en sciences sociales (entretien, observation, carnets de terrain</w:t>
      </w:r>
      <w:r w:rsidR="00825DB3">
        <w:rPr>
          <w:sz w:val="22"/>
        </w:rPr>
        <w:t xml:space="preserve">, enquêtes multisituées), et une capacité à structurer les données collectées et à en conduire l’analyse. </w:t>
      </w:r>
      <w:r w:rsidR="00633514">
        <w:rPr>
          <w:sz w:val="22"/>
        </w:rPr>
        <w:t>Il est également attendu une familiarité avec les outils de l’analyse de données, notamment cartographiques</w:t>
      </w:r>
      <w:r w:rsidR="00F008AA">
        <w:rPr>
          <w:sz w:val="22"/>
        </w:rPr>
        <w:t xml:space="preserve"> (QGIS)</w:t>
      </w:r>
      <w:r w:rsidR="00633514">
        <w:rPr>
          <w:sz w:val="22"/>
        </w:rPr>
        <w:t>, et une connaissance des enjeux de l’étude des données massives, ainsi qu’une appétence pour l’échange interdisciplinaire, notamment avec les sciences de l’informatique.</w:t>
      </w:r>
      <w:r w:rsidR="00F008AA">
        <w:rPr>
          <w:sz w:val="22"/>
        </w:rPr>
        <w:t xml:space="preserve"> La connaissance des logiciels d’analyse lexicale est un plus (Tropes, </w:t>
      </w:r>
      <w:proofErr w:type="spellStart"/>
      <w:r w:rsidR="00F008AA">
        <w:rPr>
          <w:sz w:val="22"/>
        </w:rPr>
        <w:t>Iramuteq</w:t>
      </w:r>
      <w:proofErr w:type="spellEnd"/>
      <w:r w:rsidR="00F008AA">
        <w:rPr>
          <w:sz w:val="22"/>
        </w:rPr>
        <w:t>).</w:t>
      </w:r>
    </w:p>
    <w:p w:rsidR="00825DB3" w:rsidRPr="00EB30A4" w:rsidRDefault="00825DB3" w:rsidP="00EB30A4">
      <w:pPr>
        <w:jc w:val="both"/>
        <w:rPr>
          <w:sz w:val="22"/>
        </w:rPr>
      </w:pPr>
      <w:r>
        <w:rPr>
          <w:sz w:val="22"/>
        </w:rPr>
        <w:t xml:space="preserve">Le/la </w:t>
      </w:r>
      <w:proofErr w:type="spellStart"/>
      <w:proofErr w:type="gramStart"/>
      <w:r>
        <w:rPr>
          <w:sz w:val="22"/>
        </w:rPr>
        <w:t>candidat.e</w:t>
      </w:r>
      <w:proofErr w:type="spellEnd"/>
      <w:proofErr w:type="gramEnd"/>
      <w:r>
        <w:rPr>
          <w:sz w:val="22"/>
        </w:rPr>
        <w:t xml:space="preserve"> a une appétence pour les démarches de recherche collective, la mise en discussion des observations et données, la réflexion collective.</w:t>
      </w:r>
    </w:p>
    <w:p w:rsidR="0044348C" w:rsidRPr="0044348C" w:rsidRDefault="00CF2244" w:rsidP="007C0DB6">
      <w:pPr>
        <w:rPr>
          <w:b/>
          <w:sz w:val="24"/>
          <w:szCs w:val="24"/>
        </w:rPr>
      </w:pPr>
      <w:r>
        <w:rPr>
          <w:b/>
          <w:sz w:val="24"/>
          <w:szCs w:val="24"/>
        </w:rPr>
        <w:t>Diplôme :</w:t>
      </w:r>
      <w:r w:rsidR="00EB30A4">
        <w:rPr>
          <w:b/>
          <w:sz w:val="24"/>
          <w:szCs w:val="24"/>
        </w:rPr>
        <w:t xml:space="preserve"> </w:t>
      </w:r>
      <w:r w:rsidR="00EB30A4" w:rsidRPr="00825DB3">
        <w:rPr>
          <w:sz w:val="22"/>
          <w:szCs w:val="24"/>
        </w:rPr>
        <w:t>Doctorat en sciences sociales (géographie, anthropologie, s</w:t>
      </w:r>
      <w:r w:rsidR="0084610A">
        <w:rPr>
          <w:sz w:val="22"/>
          <w:szCs w:val="24"/>
        </w:rPr>
        <w:t>ociologie, sciences politiques</w:t>
      </w:r>
      <w:r w:rsidR="00EB30A4" w:rsidRPr="00825DB3">
        <w:rPr>
          <w:sz w:val="22"/>
          <w:szCs w:val="24"/>
        </w:rPr>
        <w:t>).</w:t>
      </w:r>
    </w:p>
    <w:p w:rsidR="007C0DB6" w:rsidRPr="0044348C" w:rsidRDefault="007C0DB6" w:rsidP="007C0DB6">
      <w:pPr>
        <w:rPr>
          <w:b/>
          <w:sz w:val="28"/>
          <w:szCs w:val="28"/>
        </w:rPr>
      </w:pPr>
      <w:r w:rsidRPr="0044348C">
        <w:rPr>
          <w:b/>
          <w:sz w:val="28"/>
          <w:szCs w:val="28"/>
        </w:rPr>
        <w:t>Modalités administratives</w:t>
      </w:r>
      <w:r w:rsidR="0044348C">
        <w:rPr>
          <w:b/>
          <w:sz w:val="28"/>
          <w:szCs w:val="28"/>
        </w:rPr>
        <w:t> :</w:t>
      </w:r>
    </w:p>
    <w:p w:rsidR="007C0DB6" w:rsidRDefault="007C0DB6" w:rsidP="00633514">
      <w:pPr>
        <w:jc w:val="both"/>
        <w:rPr>
          <w:sz w:val="22"/>
          <w:szCs w:val="22"/>
        </w:rPr>
      </w:pPr>
      <w:r w:rsidRPr="0044348C">
        <w:rPr>
          <w:sz w:val="22"/>
          <w:szCs w:val="22"/>
        </w:rPr>
        <w:t>La rémunération sera fixée en fonction de l’e</w:t>
      </w:r>
      <w:r w:rsidR="00EB30A4">
        <w:rPr>
          <w:sz w:val="22"/>
          <w:szCs w:val="22"/>
        </w:rPr>
        <w:t xml:space="preserve">xpérience du (de la) </w:t>
      </w:r>
      <w:proofErr w:type="spellStart"/>
      <w:proofErr w:type="gramStart"/>
      <w:r w:rsidR="00EB30A4">
        <w:rPr>
          <w:sz w:val="22"/>
          <w:szCs w:val="22"/>
        </w:rPr>
        <w:t>candidat.e</w:t>
      </w:r>
      <w:proofErr w:type="spellEnd"/>
      <w:proofErr w:type="gramEnd"/>
      <w:r w:rsidR="00EB30A4">
        <w:rPr>
          <w:sz w:val="22"/>
          <w:szCs w:val="22"/>
        </w:rPr>
        <w:t>, sur les montants habituels de contrats de post-doctorat</w:t>
      </w:r>
      <w:r w:rsidR="00633514">
        <w:rPr>
          <w:sz w:val="22"/>
          <w:szCs w:val="22"/>
        </w:rPr>
        <w:t xml:space="preserve"> défini par l’Université Paris 1 Panthéon Sorbonne.</w:t>
      </w:r>
    </w:p>
    <w:p w:rsidR="007C0DB6" w:rsidRPr="0044348C" w:rsidRDefault="007C0DB6" w:rsidP="007C0DB6">
      <w:pPr>
        <w:rPr>
          <w:b/>
          <w:sz w:val="28"/>
          <w:szCs w:val="28"/>
        </w:rPr>
      </w:pPr>
      <w:r w:rsidRPr="0044348C">
        <w:rPr>
          <w:b/>
          <w:sz w:val="28"/>
          <w:szCs w:val="28"/>
        </w:rPr>
        <w:t>Candidature</w:t>
      </w:r>
      <w:r w:rsidR="0044348C">
        <w:rPr>
          <w:b/>
          <w:sz w:val="28"/>
          <w:szCs w:val="28"/>
        </w:rPr>
        <w:t xml:space="preserve"> : </w:t>
      </w:r>
    </w:p>
    <w:p w:rsidR="007C0DB6" w:rsidRPr="0044348C" w:rsidRDefault="007C0DB6" w:rsidP="0044348C">
      <w:pPr>
        <w:rPr>
          <w:sz w:val="22"/>
          <w:szCs w:val="22"/>
        </w:rPr>
      </w:pPr>
      <w:r w:rsidRPr="0044348C">
        <w:rPr>
          <w:sz w:val="22"/>
          <w:szCs w:val="22"/>
        </w:rPr>
        <w:t>Envoyer CV</w:t>
      </w:r>
      <w:r w:rsidR="007F1A05">
        <w:rPr>
          <w:sz w:val="22"/>
          <w:szCs w:val="22"/>
        </w:rPr>
        <w:t xml:space="preserve"> détaillé dont liste de publications</w:t>
      </w:r>
      <w:r w:rsidRPr="0044348C">
        <w:rPr>
          <w:sz w:val="22"/>
          <w:szCs w:val="22"/>
        </w:rPr>
        <w:t xml:space="preserve"> et lettre de candidature à</w:t>
      </w:r>
      <w:r w:rsidR="0044348C" w:rsidRPr="0044348C">
        <w:rPr>
          <w:sz w:val="22"/>
          <w:szCs w:val="22"/>
        </w:rPr>
        <w:t xml:space="preserve"> : </w:t>
      </w:r>
      <w:r w:rsidR="00EB30A4">
        <w:rPr>
          <w:sz w:val="22"/>
          <w:szCs w:val="22"/>
        </w:rPr>
        <w:t>Sébastien Jacquot, sebastien.jacquot@univ-paris1.fr</w:t>
      </w:r>
    </w:p>
    <w:p w:rsidR="007F1A05" w:rsidRDefault="007C0DB6" w:rsidP="007C0DB6">
      <w:pPr>
        <w:rPr>
          <w:sz w:val="22"/>
          <w:szCs w:val="22"/>
        </w:rPr>
      </w:pPr>
      <w:r w:rsidRPr="0044348C">
        <w:rPr>
          <w:sz w:val="22"/>
          <w:szCs w:val="22"/>
        </w:rPr>
        <w:t>Les entretiens auront lieu au fil de la réception des candidatures</w:t>
      </w:r>
      <w:r w:rsidR="007F1A05">
        <w:rPr>
          <w:sz w:val="22"/>
          <w:szCs w:val="22"/>
        </w:rPr>
        <w:t xml:space="preserve">. </w:t>
      </w:r>
      <w:bookmarkStart w:id="0" w:name="_GoBack"/>
      <w:bookmarkEnd w:id="0"/>
      <w:r w:rsidR="0026169F">
        <w:rPr>
          <w:sz w:val="22"/>
          <w:szCs w:val="22"/>
        </w:rPr>
        <w:t>La candidature retenue est validée par un comité de sélection (coordinateurs du projet de recherche).</w:t>
      </w:r>
      <w:r w:rsidR="00633514">
        <w:rPr>
          <w:sz w:val="22"/>
          <w:szCs w:val="22"/>
        </w:rPr>
        <w:t xml:space="preserve"> </w:t>
      </w:r>
    </w:p>
    <w:p w:rsidR="007F1A05" w:rsidRDefault="007F1A05" w:rsidP="007F1A05">
      <w:r>
        <w:rPr>
          <w:b/>
        </w:rPr>
        <w:t>Comité de sélection</w:t>
      </w:r>
      <w:r>
        <w:t xml:space="preserve"> : </w:t>
      </w:r>
    </w:p>
    <w:p w:rsidR="007F1A05" w:rsidRDefault="0026169F" w:rsidP="007F1A05">
      <w:pPr>
        <w:pStyle w:val="Paragraphedeliste"/>
        <w:numPr>
          <w:ilvl w:val="0"/>
          <w:numId w:val="5"/>
        </w:numPr>
      </w:pPr>
      <w:r>
        <w:t>Sébastien Jacquot</w:t>
      </w:r>
    </w:p>
    <w:p w:rsidR="0026169F" w:rsidRDefault="0026169F" w:rsidP="007F1A05">
      <w:pPr>
        <w:pStyle w:val="Paragraphedeliste"/>
        <w:numPr>
          <w:ilvl w:val="0"/>
          <w:numId w:val="5"/>
        </w:numPr>
      </w:pPr>
      <w:r>
        <w:t xml:space="preserve">Gael </w:t>
      </w:r>
      <w:proofErr w:type="spellStart"/>
      <w:r>
        <w:t>Chareyron</w:t>
      </w:r>
      <w:proofErr w:type="spellEnd"/>
    </w:p>
    <w:p w:rsidR="0026169F" w:rsidRDefault="0026169F" w:rsidP="007F1A05">
      <w:pPr>
        <w:pStyle w:val="Paragraphedeliste"/>
        <w:numPr>
          <w:ilvl w:val="0"/>
          <w:numId w:val="5"/>
        </w:numPr>
      </w:pPr>
      <w:r>
        <w:t>Nicolas Travers</w:t>
      </w:r>
    </w:p>
    <w:p w:rsidR="0026169F" w:rsidRDefault="0026169F" w:rsidP="007F1A05">
      <w:pPr>
        <w:pStyle w:val="Paragraphedeliste"/>
        <w:numPr>
          <w:ilvl w:val="0"/>
          <w:numId w:val="5"/>
        </w:numPr>
      </w:pPr>
      <w:proofErr w:type="spellStart"/>
      <w:r>
        <w:t>Mihaela</w:t>
      </w:r>
      <w:proofErr w:type="spellEnd"/>
      <w:r>
        <w:t xml:space="preserve"> </w:t>
      </w:r>
      <w:proofErr w:type="spellStart"/>
      <w:r>
        <w:t>Axente</w:t>
      </w:r>
      <w:proofErr w:type="spellEnd"/>
    </w:p>
    <w:p w:rsidR="00F41267" w:rsidRPr="00F41267" w:rsidRDefault="00F41267" w:rsidP="00F41267">
      <w:pPr>
        <w:rPr>
          <w:sz w:val="22"/>
          <w:szCs w:val="22"/>
        </w:rPr>
      </w:pPr>
      <w:r w:rsidRPr="00F41267">
        <w:rPr>
          <w:b/>
          <w:sz w:val="22"/>
          <w:szCs w:val="22"/>
        </w:rPr>
        <w:t>Liste des pièces à fournir si la candidature est retenue :</w:t>
      </w:r>
    </w:p>
    <w:p w:rsidR="00F41267" w:rsidRPr="00F41267" w:rsidRDefault="00F41267" w:rsidP="00F41267">
      <w:pPr>
        <w:numPr>
          <w:ilvl w:val="0"/>
          <w:numId w:val="1"/>
        </w:numPr>
        <w:spacing w:before="0" w:after="0" w:line="240" w:lineRule="auto"/>
        <w:rPr>
          <w:sz w:val="22"/>
          <w:szCs w:val="22"/>
        </w:rPr>
      </w:pPr>
      <w:r w:rsidRPr="00F41267">
        <w:rPr>
          <w:sz w:val="22"/>
          <w:szCs w:val="22"/>
        </w:rPr>
        <w:t>La fiche de renseignement signée ;</w:t>
      </w:r>
    </w:p>
    <w:p w:rsidR="00F41267" w:rsidRPr="00F41267" w:rsidRDefault="00F41267" w:rsidP="00F41267">
      <w:pPr>
        <w:numPr>
          <w:ilvl w:val="0"/>
          <w:numId w:val="1"/>
        </w:numPr>
        <w:spacing w:before="0" w:after="0" w:line="240" w:lineRule="auto"/>
        <w:rPr>
          <w:sz w:val="22"/>
          <w:szCs w:val="22"/>
        </w:rPr>
      </w:pPr>
      <w:r w:rsidRPr="00F41267">
        <w:rPr>
          <w:sz w:val="22"/>
          <w:szCs w:val="22"/>
        </w:rPr>
        <w:lastRenderedPageBreak/>
        <w:t>Relevé Identité Bancaire ou Postal d’un compte courant (original) ;</w:t>
      </w:r>
    </w:p>
    <w:p w:rsidR="00F41267" w:rsidRPr="00F41267" w:rsidRDefault="00F41267" w:rsidP="00F41267">
      <w:pPr>
        <w:numPr>
          <w:ilvl w:val="0"/>
          <w:numId w:val="1"/>
        </w:numPr>
        <w:spacing w:before="0" w:after="0" w:line="240" w:lineRule="auto"/>
        <w:rPr>
          <w:sz w:val="22"/>
          <w:szCs w:val="22"/>
        </w:rPr>
      </w:pPr>
      <w:r w:rsidRPr="00F41267">
        <w:rPr>
          <w:sz w:val="22"/>
          <w:szCs w:val="22"/>
        </w:rPr>
        <w:t>Copie de la carte d'identité ou du passeport ;</w:t>
      </w:r>
    </w:p>
    <w:p w:rsidR="00F41267" w:rsidRPr="00F41267" w:rsidRDefault="00F41267" w:rsidP="00F41267">
      <w:pPr>
        <w:numPr>
          <w:ilvl w:val="0"/>
          <w:numId w:val="1"/>
        </w:numPr>
        <w:spacing w:before="0" w:after="0" w:line="240" w:lineRule="auto"/>
        <w:rPr>
          <w:sz w:val="22"/>
          <w:szCs w:val="22"/>
        </w:rPr>
      </w:pPr>
      <w:r w:rsidRPr="00F41267">
        <w:rPr>
          <w:sz w:val="22"/>
          <w:szCs w:val="22"/>
        </w:rPr>
        <w:t>Copie de votre attestation de la carte vitale (sécurité sociale) ;</w:t>
      </w:r>
    </w:p>
    <w:p w:rsidR="00F41267" w:rsidRPr="00F41267" w:rsidRDefault="00F41267" w:rsidP="00F41267">
      <w:pPr>
        <w:numPr>
          <w:ilvl w:val="0"/>
          <w:numId w:val="1"/>
        </w:numPr>
        <w:spacing w:before="0" w:after="0" w:line="240" w:lineRule="auto"/>
        <w:rPr>
          <w:sz w:val="22"/>
          <w:szCs w:val="22"/>
        </w:rPr>
      </w:pPr>
      <w:r w:rsidRPr="00F41267">
        <w:rPr>
          <w:sz w:val="22"/>
          <w:szCs w:val="22"/>
        </w:rPr>
        <w:t>Si vous êtes étudiant, copie de la carte d'étudiant en cours de validité ;</w:t>
      </w:r>
    </w:p>
    <w:p w:rsidR="00F41267" w:rsidRPr="00F41267" w:rsidRDefault="00F41267" w:rsidP="00F41267">
      <w:pPr>
        <w:numPr>
          <w:ilvl w:val="0"/>
          <w:numId w:val="1"/>
        </w:numPr>
        <w:spacing w:before="0" w:after="0" w:line="240" w:lineRule="auto"/>
        <w:rPr>
          <w:sz w:val="22"/>
          <w:szCs w:val="22"/>
        </w:rPr>
      </w:pPr>
      <w:r w:rsidRPr="00F41267">
        <w:rPr>
          <w:sz w:val="22"/>
          <w:szCs w:val="22"/>
        </w:rPr>
        <w:t>Se munir du coupon de transport (quotité de recrutement supérieure ou égale à 50%) et d'un justificatif de paiement pour la carte Navigo</w:t>
      </w:r>
    </w:p>
    <w:p w:rsidR="00F41267" w:rsidRPr="00F41267" w:rsidRDefault="00F41267" w:rsidP="00F41267">
      <w:pPr>
        <w:numPr>
          <w:ilvl w:val="0"/>
          <w:numId w:val="1"/>
        </w:numPr>
        <w:spacing w:before="0" w:after="0" w:line="240" w:lineRule="auto"/>
        <w:jc w:val="both"/>
        <w:rPr>
          <w:sz w:val="22"/>
          <w:szCs w:val="22"/>
        </w:rPr>
      </w:pPr>
      <w:r w:rsidRPr="00F41267">
        <w:rPr>
          <w:sz w:val="22"/>
          <w:szCs w:val="22"/>
        </w:rPr>
        <w:t xml:space="preserve">A votre initiative : justificatif d’une reconnaissance </w:t>
      </w:r>
      <w:bookmarkStart w:id="1" w:name="_Hlk51336481"/>
      <w:r w:rsidRPr="00F41267">
        <w:rPr>
          <w:sz w:val="22"/>
          <w:szCs w:val="22"/>
        </w:rPr>
        <w:t xml:space="preserve">de bénéficiaire de l’obligation d’emploi (B.O.E.) </w:t>
      </w:r>
      <w:bookmarkEnd w:id="1"/>
      <w:r w:rsidRPr="00F41267">
        <w:rPr>
          <w:sz w:val="22"/>
          <w:szCs w:val="22"/>
        </w:rPr>
        <w:t>liée à un handicap (RQTH, incapacité &gt;= 10%, rente, pension ou carte d’invalidité, AAH, ATI, reclassement, anciens militaires et assimilés, pension militaire d’invalidité, allocation ou rente d’invalidité des sapeurs-pompiers volontaires). Cette déclaration volontaire vous permettra de bénéficier des actions de l’établissement à destination des personnels en situation de handicap.</w:t>
      </w:r>
    </w:p>
    <w:p w:rsidR="00F41267" w:rsidRPr="00F41267" w:rsidRDefault="00F41267" w:rsidP="00F41267">
      <w:pPr>
        <w:rPr>
          <w:sz w:val="22"/>
          <w:szCs w:val="22"/>
        </w:rPr>
      </w:pPr>
      <w:r w:rsidRPr="00F41267">
        <w:rPr>
          <w:b/>
          <w:sz w:val="22"/>
          <w:szCs w:val="22"/>
          <w:u w:val="single"/>
        </w:rPr>
        <w:t>Pour les ressortissants d'États hors Union Européenne :</w:t>
      </w:r>
      <w:r w:rsidRPr="00F41267">
        <w:rPr>
          <w:sz w:val="22"/>
          <w:szCs w:val="22"/>
        </w:rPr>
        <w:t xml:space="preserve"> copie de la carte de séjour ou de travail et s'il y a lieu l'autorisation de travail accordée par la préfecture dans le cas où elle n'est pas mentionnée sur la carte de séjour.</w:t>
      </w:r>
    </w:p>
    <w:sectPr w:rsidR="00F41267" w:rsidRPr="00F4126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AD6" w:rsidRDefault="00D41AD6" w:rsidP="0044348C">
      <w:pPr>
        <w:spacing w:before="0" w:after="0" w:line="240" w:lineRule="auto"/>
      </w:pPr>
      <w:r>
        <w:separator/>
      </w:r>
    </w:p>
  </w:endnote>
  <w:endnote w:type="continuationSeparator" w:id="0">
    <w:p w:rsidR="00D41AD6" w:rsidRDefault="00D41AD6" w:rsidP="0044348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AD6" w:rsidRDefault="00D41AD6" w:rsidP="0044348C">
      <w:pPr>
        <w:spacing w:before="0" w:after="0" w:line="240" w:lineRule="auto"/>
      </w:pPr>
      <w:r>
        <w:separator/>
      </w:r>
    </w:p>
  </w:footnote>
  <w:footnote w:type="continuationSeparator" w:id="0">
    <w:p w:rsidR="00D41AD6" w:rsidRDefault="00D41AD6" w:rsidP="0044348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48C" w:rsidRDefault="0044348C" w:rsidP="0044348C">
    <w:pPr>
      <w:pStyle w:val="En-tte"/>
      <w:jc w:val="center"/>
    </w:pPr>
    <w:r>
      <w:rPr>
        <w:noProof/>
        <w:lang w:eastAsia="fr-FR"/>
      </w:rPr>
      <w:drawing>
        <wp:inline distT="0" distB="0" distL="0" distR="0">
          <wp:extent cx="2835915" cy="1278052"/>
          <wp:effectExtent l="0" t="0" r="2540" b="0"/>
          <wp:docPr id="1" name="Image 1"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sour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2742" cy="12856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317B7"/>
    <w:multiLevelType w:val="hybridMultilevel"/>
    <w:tmpl w:val="47888C68"/>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F95C5D"/>
    <w:multiLevelType w:val="hybridMultilevel"/>
    <w:tmpl w:val="6C2C6F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4B70BF"/>
    <w:multiLevelType w:val="hybridMultilevel"/>
    <w:tmpl w:val="1BBE8800"/>
    <w:lvl w:ilvl="0" w:tplc="20361B50">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 w15:restartNumberingAfterBreak="0">
    <w:nsid w:val="6F060A72"/>
    <w:multiLevelType w:val="hybridMultilevel"/>
    <w:tmpl w:val="C7E63A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0DB6"/>
    <w:rsid w:val="000167C1"/>
    <w:rsid w:val="00127481"/>
    <w:rsid w:val="001B43F9"/>
    <w:rsid w:val="002341B2"/>
    <w:rsid w:val="0024462C"/>
    <w:rsid w:val="0026169F"/>
    <w:rsid w:val="002752FF"/>
    <w:rsid w:val="0028173D"/>
    <w:rsid w:val="00350677"/>
    <w:rsid w:val="00433D7A"/>
    <w:rsid w:val="0044348C"/>
    <w:rsid w:val="00633514"/>
    <w:rsid w:val="006D1293"/>
    <w:rsid w:val="007722C4"/>
    <w:rsid w:val="007C0DB6"/>
    <w:rsid w:val="007C4B1D"/>
    <w:rsid w:val="007F1A05"/>
    <w:rsid w:val="00825DB3"/>
    <w:rsid w:val="0084610A"/>
    <w:rsid w:val="00866E45"/>
    <w:rsid w:val="008745B4"/>
    <w:rsid w:val="008D0004"/>
    <w:rsid w:val="009C4417"/>
    <w:rsid w:val="00B06BAB"/>
    <w:rsid w:val="00B97850"/>
    <w:rsid w:val="00C04FEF"/>
    <w:rsid w:val="00CF2244"/>
    <w:rsid w:val="00CF3382"/>
    <w:rsid w:val="00D41AD6"/>
    <w:rsid w:val="00E102CF"/>
    <w:rsid w:val="00EB30A4"/>
    <w:rsid w:val="00F008AA"/>
    <w:rsid w:val="00F41267"/>
    <w:rsid w:val="00FB55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6F72A"/>
  <w15:docId w15:val="{9F52643E-5188-4852-AE91-C81C9B525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DB6"/>
  </w:style>
  <w:style w:type="paragraph" w:styleId="Titre1">
    <w:name w:val="heading 1"/>
    <w:basedOn w:val="Normal"/>
    <w:next w:val="Normal"/>
    <w:link w:val="Titre1Car"/>
    <w:uiPriority w:val="9"/>
    <w:qFormat/>
    <w:rsid w:val="007C0DB6"/>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7C0DB6"/>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Titre3">
    <w:name w:val="heading 3"/>
    <w:basedOn w:val="Normal"/>
    <w:next w:val="Normal"/>
    <w:link w:val="Titre3Car"/>
    <w:uiPriority w:val="9"/>
    <w:semiHidden/>
    <w:unhideWhenUsed/>
    <w:qFormat/>
    <w:rsid w:val="007C0DB6"/>
    <w:pPr>
      <w:pBdr>
        <w:top w:val="single" w:sz="6" w:space="2" w:color="4A66AC" w:themeColor="accent1"/>
      </w:pBdr>
      <w:spacing w:before="300" w:after="0"/>
      <w:outlineLvl w:val="2"/>
    </w:pPr>
    <w:rPr>
      <w:caps/>
      <w:color w:val="243255" w:themeColor="accent1" w:themeShade="7F"/>
      <w:spacing w:val="15"/>
    </w:rPr>
  </w:style>
  <w:style w:type="paragraph" w:styleId="Titre4">
    <w:name w:val="heading 4"/>
    <w:basedOn w:val="Normal"/>
    <w:next w:val="Normal"/>
    <w:link w:val="Titre4Car"/>
    <w:uiPriority w:val="9"/>
    <w:semiHidden/>
    <w:unhideWhenUsed/>
    <w:qFormat/>
    <w:rsid w:val="007C0DB6"/>
    <w:pPr>
      <w:pBdr>
        <w:top w:val="dotted" w:sz="6" w:space="2" w:color="4A66AC" w:themeColor="accent1"/>
      </w:pBdr>
      <w:spacing w:before="200" w:after="0"/>
      <w:outlineLvl w:val="3"/>
    </w:pPr>
    <w:rPr>
      <w:caps/>
      <w:color w:val="374C80" w:themeColor="accent1" w:themeShade="BF"/>
      <w:spacing w:val="10"/>
    </w:rPr>
  </w:style>
  <w:style w:type="paragraph" w:styleId="Titre5">
    <w:name w:val="heading 5"/>
    <w:basedOn w:val="Normal"/>
    <w:next w:val="Normal"/>
    <w:link w:val="Titre5Car"/>
    <w:uiPriority w:val="9"/>
    <w:semiHidden/>
    <w:unhideWhenUsed/>
    <w:qFormat/>
    <w:rsid w:val="007C0DB6"/>
    <w:pPr>
      <w:pBdr>
        <w:bottom w:val="single" w:sz="6" w:space="1" w:color="4A66AC" w:themeColor="accent1"/>
      </w:pBdr>
      <w:spacing w:before="200" w:after="0"/>
      <w:outlineLvl w:val="4"/>
    </w:pPr>
    <w:rPr>
      <w:caps/>
      <w:color w:val="374C80" w:themeColor="accent1" w:themeShade="BF"/>
      <w:spacing w:val="10"/>
    </w:rPr>
  </w:style>
  <w:style w:type="paragraph" w:styleId="Titre6">
    <w:name w:val="heading 6"/>
    <w:basedOn w:val="Normal"/>
    <w:next w:val="Normal"/>
    <w:link w:val="Titre6Car"/>
    <w:uiPriority w:val="9"/>
    <w:semiHidden/>
    <w:unhideWhenUsed/>
    <w:qFormat/>
    <w:rsid w:val="007C0DB6"/>
    <w:pPr>
      <w:pBdr>
        <w:bottom w:val="dotted" w:sz="6" w:space="1" w:color="4A66AC" w:themeColor="accent1"/>
      </w:pBdr>
      <w:spacing w:before="200" w:after="0"/>
      <w:outlineLvl w:val="5"/>
    </w:pPr>
    <w:rPr>
      <w:caps/>
      <w:color w:val="374C80" w:themeColor="accent1" w:themeShade="BF"/>
      <w:spacing w:val="10"/>
    </w:rPr>
  </w:style>
  <w:style w:type="paragraph" w:styleId="Titre7">
    <w:name w:val="heading 7"/>
    <w:basedOn w:val="Normal"/>
    <w:next w:val="Normal"/>
    <w:link w:val="Titre7Car"/>
    <w:uiPriority w:val="9"/>
    <w:semiHidden/>
    <w:unhideWhenUsed/>
    <w:qFormat/>
    <w:rsid w:val="007C0DB6"/>
    <w:pPr>
      <w:spacing w:before="200" w:after="0"/>
      <w:outlineLvl w:val="6"/>
    </w:pPr>
    <w:rPr>
      <w:caps/>
      <w:color w:val="374C80" w:themeColor="accent1" w:themeShade="BF"/>
      <w:spacing w:val="10"/>
    </w:rPr>
  </w:style>
  <w:style w:type="paragraph" w:styleId="Titre8">
    <w:name w:val="heading 8"/>
    <w:basedOn w:val="Normal"/>
    <w:next w:val="Normal"/>
    <w:link w:val="Titre8Car"/>
    <w:uiPriority w:val="9"/>
    <w:semiHidden/>
    <w:unhideWhenUsed/>
    <w:qFormat/>
    <w:rsid w:val="007C0DB6"/>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7C0DB6"/>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C0DB6"/>
    <w:rPr>
      <w:caps/>
      <w:color w:val="FFFFFF" w:themeColor="background1"/>
      <w:spacing w:val="15"/>
      <w:sz w:val="22"/>
      <w:szCs w:val="22"/>
      <w:shd w:val="clear" w:color="auto" w:fill="4A66AC" w:themeFill="accent1"/>
    </w:rPr>
  </w:style>
  <w:style w:type="character" w:customStyle="1" w:styleId="Titre2Car">
    <w:name w:val="Titre 2 Car"/>
    <w:basedOn w:val="Policepardfaut"/>
    <w:link w:val="Titre2"/>
    <w:uiPriority w:val="9"/>
    <w:semiHidden/>
    <w:rsid w:val="007C0DB6"/>
    <w:rPr>
      <w:caps/>
      <w:spacing w:val="15"/>
      <w:shd w:val="clear" w:color="auto" w:fill="D9DFEF" w:themeFill="accent1" w:themeFillTint="33"/>
    </w:rPr>
  </w:style>
  <w:style w:type="character" w:customStyle="1" w:styleId="Titre3Car">
    <w:name w:val="Titre 3 Car"/>
    <w:basedOn w:val="Policepardfaut"/>
    <w:link w:val="Titre3"/>
    <w:uiPriority w:val="9"/>
    <w:semiHidden/>
    <w:rsid w:val="007C0DB6"/>
    <w:rPr>
      <w:caps/>
      <w:color w:val="243255" w:themeColor="accent1" w:themeShade="7F"/>
      <w:spacing w:val="15"/>
    </w:rPr>
  </w:style>
  <w:style w:type="character" w:customStyle="1" w:styleId="Titre4Car">
    <w:name w:val="Titre 4 Car"/>
    <w:basedOn w:val="Policepardfaut"/>
    <w:link w:val="Titre4"/>
    <w:uiPriority w:val="9"/>
    <w:semiHidden/>
    <w:rsid w:val="007C0DB6"/>
    <w:rPr>
      <w:caps/>
      <w:color w:val="374C80" w:themeColor="accent1" w:themeShade="BF"/>
      <w:spacing w:val="10"/>
    </w:rPr>
  </w:style>
  <w:style w:type="character" w:customStyle="1" w:styleId="Titre5Car">
    <w:name w:val="Titre 5 Car"/>
    <w:basedOn w:val="Policepardfaut"/>
    <w:link w:val="Titre5"/>
    <w:uiPriority w:val="9"/>
    <w:semiHidden/>
    <w:rsid w:val="007C0DB6"/>
    <w:rPr>
      <w:caps/>
      <w:color w:val="374C80" w:themeColor="accent1" w:themeShade="BF"/>
      <w:spacing w:val="10"/>
    </w:rPr>
  </w:style>
  <w:style w:type="character" w:customStyle="1" w:styleId="Titre6Car">
    <w:name w:val="Titre 6 Car"/>
    <w:basedOn w:val="Policepardfaut"/>
    <w:link w:val="Titre6"/>
    <w:uiPriority w:val="9"/>
    <w:semiHidden/>
    <w:rsid w:val="007C0DB6"/>
    <w:rPr>
      <w:caps/>
      <w:color w:val="374C80" w:themeColor="accent1" w:themeShade="BF"/>
      <w:spacing w:val="10"/>
    </w:rPr>
  </w:style>
  <w:style w:type="character" w:customStyle="1" w:styleId="Titre7Car">
    <w:name w:val="Titre 7 Car"/>
    <w:basedOn w:val="Policepardfaut"/>
    <w:link w:val="Titre7"/>
    <w:uiPriority w:val="9"/>
    <w:semiHidden/>
    <w:rsid w:val="007C0DB6"/>
    <w:rPr>
      <w:caps/>
      <w:color w:val="374C80" w:themeColor="accent1" w:themeShade="BF"/>
      <w:spacing w:val="10"/>
    </w:rPr>
  </w:style>
  <w:style w:type="character" w:customStyle="1" w:styleId="Titre8Car">
    <w:name w:val="Titre 8 Car"/>
    <w:basedOn w:val="Policepardfaut"/>
    <w:link w:val="Titre8"/>
    <w:uiPriority w:val="9"/>
    <w:semiHidden/>
    <w:rsid w:val="007C0DB6"/>
    <w:rPr>
      <w:caps/>
      <w:spacing w:val="10"/>
      <w:sz w:val="18"/>
      <w:szCs w:val="18"/>
    </w:rPr>
  </w:style>
  <w:style w:type="character" w:customStyle="1" w:styleId="Titre9Car">
    <w:name w:val="Titre 9 Car"/>
    <w:basedOn w:val="Policepardfaut"/>
    <w:link w:val="Titre9"/>
    <w:uiPriority w:val="9"/>
    <w:semiHidden/>
    <w:rsid w:val="007C0DB6"/>
    <w:rPr>
      <w:i/>
      <w:iCs/>
      <w:caps/>
      <w:spacing w:val="10"/>
      <w:sz w:val="18"/>
      <w:szCs w:val="18"/>
    </w:rPr>
  </w:style>
  <w:style w:type="paragraph" w:styleId="Lgende">
    <w:name w:val="caption"/>
    <w:basedOn w:val="Normal"/>
    <w:next w:val="Normal"/>
    <w:uiPriority w:val="35"/>
    <w:semiHidden/>
    <w:unhideWhenUsed/>
    <w:qFormat/>
    <w:rsid w:val="007C0DB6"/>
    <w:rPr>
      <w:b/>
      <w:bCs/>
      <w:color w:val="374C80" w:themeColor="accent1" w:themeShade="BF"/>
      <w:sz w:val="16"/>
      <w:szCs w:val="16"/>
    </w:rPr>
  </w:style>
  <w:style w:type="paragraph" w:styleId="Titre">
    <w:name w:val="Title"/>
    <w:basedOn w:val="Normal"/>
    <w:next w:val="Normal"/>
    <w:link w:val="TitreCar"/>
    <w:uiPriority w:val="10"/>
    <w:qFormat/>
    <w:rsid w:val="007C0DB6"/>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reCar">
    <w:name w:val="Titre Car"/>
    <w:basedOn w:val="Policepardfaut"/>
    <w:link w:val="Titre"/>
    <w:uiPriority w:val="10"/>
    <w:rsid w:val="007C0DB6"/>
    <w:rPr>
      <w:rFonts w:asciiTheme="majorHAnsi" w:eastAsiaTheme="majorEastAsia" w:hAnsiTheme="majorHAnsi" w:cstheme="majorBidi"/>
      <w:caps/>
      <w:color w:val="4A66AC" w:themeColor="accent1"/>
      <w:spacing w:val="10"/>
      <w:sz w:val="52"/>
      <w:szCs w:val="52"/>
    </w:rPr>
  </w:style>
  <w:style w:type="paragraph" w:styleId="Sous-titre">
    <w:name w:val="Subtitle"/>
    <w:basedOn w:val="Normal"/>
    <w:next w:val="Normal"/>
    <w:link w:val="Sous-titreCar"/>
    <w:uiPriority w:val="11"/>
    <w:qFormat/>
    <w:rsid w:val="007C0DB6"/>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7C0DB6"/>
    <w:rPr>
      <w:caps/>
      <w:color w:val="595959" w:themeColor="text1" w:themeTint="A6"/>
      <w:spacing w:val="10"/>
      <w:sz w:val="21"/>
      <w:szCs w:val="21"/>
    </w:rPr>
  </w:style>
  <w:style w:type="character" w:styleId="lev">
    <w:name w:val="Strong"/>
    <w:uiPriority w:val="22"/>
    <w:qFormat/>
    <w:rsid w:val="007C0DB6"/>
    <w:rPr>
      <w:b/>
      <w:bCs/>
    </w:rPr>
  </w:style>
  <w:style w:type="character" w:styleId="Accentuation">
    <w:name w:val="Emphasis"/>
    <w:uiPriority w:val="20"/>
    <w:qFormat/>
    <w:rsid w:val="007C0DB6"/>
    <w:rPr>
      <w:caps/>
      <w:color w:val="243255" w:themeColor="accent1" w:themeShade="7F"/>
      <w:spacing w:val="5"/>
    </w:rPr>
  </w:style>
  <w:style w:type="paragraph" w:styleId="Sansinterligne">
    <w:name w:val="No Spacing"/>
    <w:uiPriority w:val="1"/>
    <w:qFormat/>
    <w:rsid w:val="007C0DB6"/>
    <w:pPr>
      <w:spacing w:after="0" w:line="240" w:lineRule="auto"/>
    </w:pPr>
  </w:style>
  <w:style w:type="paragraph" w:styleId="Citation">
    <w:name w:val="Quote"/>
    <w:basedOn w:val="Normal"/>
    <w:next w:val="Normal"/>
    <w:link w:val="CitationCar"/>
    <w:uiPriority w:val="29"/>
    <w:qFormat/>
    <w:rsid w:val="007C0DB6"/>
    <w:rPr>
      <w:i/>
      <w:iCs/>
      <w:sz w:val="24"/>
      <w:szCs w:val="24"/>
    </w:rPr>
  </w:style>
  <w:style w:type="character" w:customStyle="1" w:styleId="CitationCar">
    <w:name w:val="Citation Car"/>
    <w:basedOn w:val="Policepardfaut"/>
    <w:link w:val="Citation"/>
    <w:uiPriority w:val="29"/>
    <w:rsid w:val="007C0DB6"/>
    <w:rPr>
      <w:i/>
      <w:iCs/>
      <w:sz w:val="24"/>
      <w:szCs w:val="24"/>
    </w:rPr>
  </w:style>
  <w:style w:type="paragraph" w:styleId="Citationintense">
    <w:name w:val="Intense Quote"/>
    <w:basedOn w:val="Normal"/>
    <w:next w:val="Normal"/>
    <w:link w:val="CitationintenseCar"/>
    <w:uiPriority w:val="30"/>
    <w:qFormat/>
    <w:rsid w:val="007C0DB6"/>
    <w:pPr>
      <w:spacing w:before="240" w:after="240" w:line="240" w:lineRule="auto"/>
      <w:ind w:left="1080" w:right="1080"/>
      <w:jc w:val="center"/>
    </w:pPr>
    <w:rPr>
      <w:color w:val="4A66AC" w:themeColor="accent1"/>
      <w:sz w:val="24"/>
      <w:szCs w:val="24"/>
    </w:rPr>
  </w:style>
  <w:style w:type="character" w:customStyle="1" w:styleId="CitationintenseCar">
    <w:name w:val="Citation intense Car"/>
    <w:basedOn w:val="Policepardfaut"/>
    <w:link w:val="Citationintense"/>
    <w:uiPriority w:val="30"/>
    <w:rsid w:val="007C0DB6"/>
    <w:rPr>
      <w:color w:val="4A66AC" w:themeColor="accent1"/>
      <w:sz w:val="24"/>
      <w:szCs w:val="24"/>
    </w:rPr>
  </w:style>
  <w:style w:type="character" w:styleId="Accentuationlgre">
    <w:name w:val="Subtle Emphasis"/>
    <w:uiPriority w:val="19"/>
    <w:qFormat/>
    <w:rsid w:val="007C0DB6"/>
    <w:rPr>
      <w:i/>
      <w:iCs/>
      <w:color w:val="243255" w:themeColor="accent1" w:themeShade="7F"/>
    </w:rPr>
  </w:style>
  <w:style w:type="character" w:styleId="Accentuationintense">
    <w:name w:val="Intense Emphasis"/>
    <w:uiPriority w:val="21"/>
    <w:qFormat/>
    <w:rsid w:val="007C0DB6"/>
    <w:rPr>
      <w:b/>
      <w:bCs/>
      <w:caps/>
      <w:color w:val="243255" w:themeColor="accent1" w:themeShade="7F"/>
      <w:spacing w:val="10"/>
    </w:rPr>
  </w:style>
  <w:style w:type="character" w:styleId="Rfrencelgre">
    <w:name w:val="Subtle Reference"/>
    <w:uiPriority w:val="31"/>
    <w:qFormat/>
    <w:rsid w:val="007C0DB6"/>
    <w:rPr>
      <w:b/>
      <w:bCs/>
      <w:color w:val="4A66AC" w:themeColor="accent1"/>
    </w:rPr>
  </w:style>
  <w:style w:type="character" w:styleId="Rfrenceintense">
    <w:name w:val="Intense Reference"/>
    <w:uiPriority w:val="32"/>
    <w:qFormat/>
    <w:rsid w:val="007C0DB6"/>
    <w:rPr>
      <w:b/>
      <w:bCs/>
      <w:i/>
      <w:iCs/>
      <w:caps/>
      <w:color w:val="4A66AC" w:themeColor="accent1"/>
    </w:rPr>
  </w:style>
  <w:style w:type="character" w:styleId="Titredulivre">
    <w:name w:val="Book Title"/>
    <w:uiPriority w:val="33"/>
    <w:qFormat/>
    <w:rsid w:val="007C0DB6"/>
    <w:rPr>
      <w:b/>
      <w:bCs/>
      <w:i/>
      <w:iCs/>
      <w:spacing w:val="0"/>
    </w:rPr>
  </w:style>
  <w:style w:type="paragraph" w:styleId="En-ttedetabledesmatires">
    <w:name w:val="TOC Heading"/>
    <w:basedOn w:val="Titre1"/>
    <w:next w:val="Normal"/>
    <w:uiPriority w:val="39"/>
    <w:semiHidden/>
    <w:unhideWhenUsed/>
    <w:qFormat/>
    <w:rsid w:val="007C0DB6"/>
    <w:pPr>
      <w:outlineLvl w:val="9"/>
    </w:pPr>
  </w:style>
  <w:style w:type="paragraph" w:styleId="En-tte">
    <w:name w:val="header"/>
    <w:basedOn w:val="Normal"/>
    <w:link w:val="En-tteCar"/>
    <w:uiPriority w:val="99"/>
    <w:unhideWhenUsed/>
    <w:rsid w:val="0044348C"/>
    <w:pPr>
      <w:tabs>
        <w:tab w:val="center" w:pos="4536"/>
        <w:tab w:val="right" w:pos="9072"/>
      </w:tabs>
      <w:spacing w:before="0" w:after="0" w:line="240" w:lineRule="auto"/>
    </w:pPr>
  </w:style>
  <w:style w:type="character" w:customStyle="1" w:styleId="En-tteCar">
    <w:name w:val="En-tête Car"/>
    <w:basedOn w:val="Policepardfaut"/>
    <w:link w:val="En-tte"/>
    <w:uiPriority w:val="99"/>
    <w:rsid w:val="0044348C"/>
  </w:style>
  <w:style w:type="paragraph" w:styleId="Pieddepage">
    <w:name w:val="footer"/>
    <w:basedOn w:val="Normal"/>
    <w:link w:val="PieddepageCar"/>
    <w:uiPriority w:val="99"/>
    <w:unhideWhenUsed/>
    <w:rsid w:val="0044348C"/>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44348C"/>
  </w:style>
  <w:style w:type="paragraph" w:styleId="Textedebulles">
    <w:name w:val="Balloon Text"/>
    <w:basedOn w:val="Normal"/>
    <w:link w:val="TextedebullesCar"/>
    <w:uiPriority w:val="99"/>
    <w:semiHidden/>
    <w:unhideWhenUsed/>
    <w:rsid w:val="00EB30A4"/>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30A4"/>
    <w:rPr>
      <w:rFonts w:ascii="Tahoma" w:hAnsi="Tahoma" w:cs="Tahoma"/>
      <w:sz w:val="16"/>
      <w:szCs w:val="16"/>
    </w:rPr>
  </w:style>
  <w:style w:type="paragraph" w:styleId="Paragraphedeliste">
    <w:name w:val="List Paragraph"/>
    <w:basedOn w:val="Normal"/>
    <w:uiPriority w:val="34"/>
    <w:qFormat/>
    <w:rsid w:val="00275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14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Pages>
  <Words>1244</Words>
  <Characters>6847</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Chafia</dc:creator>
  <cp:keywords/>
  <dc:description/>
  <cp:lastModifiedBy>Sébastien Jacquot</cp:lastModifiedBy>
  <cp:revision>15</cp:revision>
  <dcterms:created xsi:type="dcterms:W3CDTF">2022-05-12T16:18:00Z</dcterms:created>
  <dcterms:modified xsi:type="dcterms:W3CDTF">2022-12-05T11:15:00Z</dcterms:modified>
</cp:coreProperties>
</file>